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0EF3F5" w14:textId="77777777" w:rsidR="00D95949" w:rsidRDefault="00D95949" w:rsidP="00D95949">
      <w:pPr>
        <w:pStyle w:val="Bezmezer"/>
        <w:rPr>
          <w:rFonts w:ascii="Times New Roman" w:hAnsi="Times New Roman" w:cs="Times New Roman"/>
          <w:sz w:val="20"/>
          <w:szCs w:val="20"/>
        </w:rPr>
      </w:pPr>
      <w:r w:rsidRPr="00C047DA">
        <w:rPr>
          <w:rFonts w:ascii="Times New Roman" w:hAnsi="Times New Roman" w:cs="Times New Roman"/>
          <w:sz w:val="20"/>
          <w:szCs w:val="20"/>
          <w:bdr w:val="single" w:sz="4" w:space="0" w:color="auto"/>
        </w:rPr>
        <w:t>Podmínky pro příměstský letní tábor (PLT) 2024</w:t>
      </w:r>
      <w:r>
        <w:rPr>
          <w:rFonts w:ascii="Times New Roman" w:hAnsi="Times New Roman" w:cs="Times New Roman"/>
          <w:sz w:val="20"/>
          <w:szCs w:val="20"/>
          <w:bdr w:val="single" w:sz="4" w:space="0" w:color="auto"/>
        </w:rPr>
        <w:t xml:space="preserve"> -</w:t>
      </w:r>
      <w:r w:rsidRPr="00C047DA">
        <w:rPr>
          <w:rFonts w:ascii="Times New Roman" w:hAnsi="Times New Roman" w:cs="Times New Roman"/>
          <w:sz w:val="20"/>
          <w:szCs w:val="20"/>
          <w:bdr w:val="single" w:sz="4" w:space="0" w:color="auto"/>
        </w:rPr>
        <w:t xml:space="preserve"> Duha, Křišťál, tábornický klub </w:t>
      </w:r>
      <w:proofErr w:type="spellStart"/>
      <w:r w:rsidRPr="00C047DA">
        <w:rPr>
          <w:rFonts w:ascii="Times New Roman" w:hAnsi="Times New Roman" w:cs="Times New Roman"/>
          <w:sz w:val="20"/>
          <w:szCs w:val="20"/>
          <w:bdr w:val="single" w:sz="4" w:space="0" w:color="auto"/>
        </w:rPr>
        <w:t>Salix</w:t>
      </w:r>
      <w:proofErr w:type="spellEnd"/>
      <w:r w:rsidRPr="00C047DA">
        <w:rPr>
          <w:rFonts w:ascii="Times New Roman" w:hAnsi="Times New Roman" w:cs="Times New Roman"/>
          <w:sz w:val="20"/>
          <w:szCs w:val="20"/>
          <w:bdr w:val="single" w:sz="4" w:space="0" w:color="auto"/>
        </w:rPr>
        <w:t xml:space="preserve"> Hanušovice</w:t>
      </w:r>
    </w:p>
    <w:p w14:paraId="50B1D0F3" w14:textId="77777777" w:rsidR="00D95949" w:rsidRDefault="00D95949" w:rsidP="00D95949">
      <w:pPr>
        <w:pStyle w:val="Bezmezer"/>
        <w:rPr>
          <w:rFonts w:ascii="Times New Roman" w:hAnsi="Times New Roman" w:cs="Times New Roman"/>
          <w:sz w:val="20"/>
          <w:szCs w:val="20"/>
        </w:rPr>
      </w:pPr>
    </w:p>
    <w:p w14:paraId="50A9D70A" w14:textId="77777777" w:rsidR="00D95949" w:rsidRDefault="00D95949" w:rsidP="00D95949">
      <w:pPr>
        <w:pStyle w:val="Bezmezer"/>
        <w:rPr>
          <w:rFonts w:ascii="Times New Roman" w:hAnsi="Times New Roman" w:cs="Times New Roman"/>
          <w:sz w:val="20"/>
          <w:szCs w:val="20"/>
          <w:u w:val="single"/>
        </w:rPr>
      </w:pPr>
      <w:r>
        <w:rPr>
          <w:rFonts w:ascii="Times New Roman" w:hAnsi="Times New Roman" w:cs="Times New Roman"/>
          <w:sz w:val="20"/>
          <w:szCs w:val="20"/>
        </w:rPr>
        <w:t>1.</w:t>
      </w:r>
      <w:r>
        <w:rPr>
          <w:rFonts w:ascii="Times New Roman" w:hAnsi="Times New Roman" w:cs="Times New Roman"/>
          <w:sz w:val="20"/>
          <w:szCs w:val="20"/>
          <w:u w:val="single"/>
        </w:rPr>
        <w:t>Podmínky přihlášení a platební podmínky</w:t>
      </w:r>
    </w:p>
    <w:p w14:paraId="1EAB6F87"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 xml:space="preserve">1.1. zájemce nejprve pošle SMS na mob. 608/339 064 zprávu o zájmu přihlásit své dítě na PLT našeho spolku. Hlavní vedoucí pak se zájemcem domluví místo a čas pro seznámení se s podmínkami (buď na webu ZŠ Hanušovice, nebo v písemné podobě u hl. </w:t>
      </w:r>
      <w:proofErr w:type="spellStart"/>
      <w:r>
        <w:rPr>
          <w:rFonts w:ascii="Times New Roman" w:hAnsi="Times New Roman" w:cs="Times New Roman"/>
          <w:sz w:val="20"/>
          <w:szCs w:val="20"/>
        </w:rPr>
        <w:t>ved</w:t>
      </w:r>
      <w:proofErr w:type="spellEnd"/>
      <w:r>
        <w:rPr>
          <w:rFonts w:ascii="Times New Roman" w:hAnsi="Times New Roman" w:cs="Times New Roman"/>
          <w:sz w:val="20"/>
          <w:szCs w:val="20"/>
        </w:rPr>
        <w:t>.) a podání přihlášky. Vyplněnou přihlášku předají rodiče hl. vedoucímu osobně (přes internet tedy nic neposílají).</w:t>
      </w:r>
    </w:p>
    <w:p w14:paraId="31E2602A"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1.2. obchodní podmínky jsou pro zájemce (klienta) závazné podáním přihlášky.</w:t>
      </w:r>
    </w:p>
    <w:p w14:paraId="54900818"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 xml:space="preserve">1.3. </w:t>
      </w:r>
      <w:r w:rsidRPr="000942C9">
        <w:rPr>
          <w:rFonts w:ascii="Times New Roman" w:hAnsi="Times New Roman" w:cs="Times New Roman"/>
          <w:sz w:val="20"/>
          <w:szCs w:val="20"/>
          <w:u w:val="single"/>
        </w:rPr>
        <w:t>přihláška</w:t>
      </w:r>
      <w:r>
        <w:rPr>
          <w:rFonts w:ascii="Times New Roman" w:hAnsi="Times New Roman" w:cs="Times New Roman"/>
          <w:sz w:val="20"/>
          <w:szCs w:val="20"/>
        </w:rPr>
        <w:t xml:space="preserve"> musí být podána </w:t>
      </w:r>
      <w:r w:rsidRPr="000942C9">
        <w:rPr>
          <w:rFonts w:ascii="Times New Roman" w:hAnsi="Times New Roman" w:cs="Times New Roman"/>
          <w:sz w:val="20"/>
          <w:szCs w:val="20"/>
          <w:u w:val="single"/>
        </w:rPr>
        <w:t>do konce dubna 2024</w:t>
      </w:r>
      <w:r>
        <w:rPr>
          <w:rFonts w:ascii="Times New Roman" w:hAnsi="Times New Roman" w:cs="Times New Roman"/>
          <w:sz w:val="20"/>
          <w:szCs w:val="20"/>
        </w:rPr>
        <w:t xml:space="preserve">. Klient má povinnost </w:t>
      </w:r>
      <w:r w:rsidRPr="000942C9">
        <w:rPr>
          <w:rFonts w:ascii="Times New Roman" w:hAnsi="Times New Roman" w:cs="Times New Roman"/>
          <w:sz w:val="20"/>
          <w:szCs w:val="20"/>
          <w:u w:val="single"/>
        </w:rPr>
        <w:t xml:space="preserve">uhradit v hotovosti danou částku nejpozději do </w:t>
      </w:r>
      <w:proofErr w:type="spellStart"/>
      <w:r w:rsidRPr="000942C9">
        <w:rPr>
          <w:rFonts w:ascii="Times New Roman" w:hAnsi="Times New Roman" w:cs="Times New Roman"/>
          <w:sz w:val="20"/>
          <w:szCs w:val="20"/>
          <w:u w:val="single"/>
        </w:rPr>
        <w:t>kon-ce</w:t>
      </w:r>
      <w:proofErr w:type="spellEnd"/>
      <w:r w:rsidRPr="000942C9">
        <w:rPr>
          <w:rFonts w:ascii="Times New Roman" w:hAnsi="Times New Roman" w:cs="Times New Roman"/>
          <w:sz w:val="20"/>
          <w:szCs w:val="20"/>
          <w:u w:val="single"/>
        </w:rPr>
        <w:t xml:space="preserve"> května 2024</w:t>
      </w:r>
      <w:r>
        <w:rPr>
          <w:rFonts w:ascii="Times New Roman" w:hAnsi="Times New Roman" w:cs="Times New Roman"/>
          <w:sz w:val="20"/>
          <w:szCs w:val="20"/>
        </w:rPr>
        <w:t xml:space="preserve">.V případě, že klient neuhradí danou částku včas, může spolek od přihlášky odstoupit, čímž není dotčena </w:t>
      </w:r>
      <w:proofErr w:type="spellStart"/>
      <w:r>
        <w:rPr>
          <w:rFonts w:ascii="Times New Roman" w:hAnsi="Times New Roman" w:cs="Times New Roman"/>
          <w:sz w:val="20"/>
          <w:szCs w:val="20"/>
        </w:rPr>
        <w:t>náhra</w:t>
      </w:r>
      <w:proofErr w:type="spellEnd"/>
      <w:r>
        <w:rPr>
          <w:rFonts w:ascii="Times New Roman" w:hAnsi="Times New Roman" w:cs="Times New Roman"/>
          <w:sz w:val="20"/>
          <w:szCs w:val="20"/>
        </w:rPr>
        <w:t>-da škody.</w:t>
      </w:r>
    </w:p>
    <w:p w14:paraId="34935C95"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1.4. cena za PLT 2024 je =</w:t>
      </w:r>
      <w:proofErr w:type="gramStart"/>
      <w:r>
        <w:rPr>
          <w:rFonts w:ascii="Times New Roman" w:hAnsi="Times New Roman" w:cs="Times New Roman"/>
          <w:sz w:val="20"/>
          <w:szCs w:val="20"/>
        </w:rPr>
        <w:t>2000-Kč</w:t>
      </w:r>
      <w:proofErr w:type="gramEnd"/>
      <w:r>
        <w:rPr>
          <w:rFonts w:ascii="Times New Roman" w:hAnsi="Times New Roman" w:cs="Times New Roman"/>
          <w:sz w:val="20"/>
          <w:szCs w:val="20"/>
        </w:rPr>
        <w:t>.</w:t>
      </w:r>
    </w:p>
    <w:p w14:paraId="14538E22"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 xml:space="preserve">1.5. cena PLT 2024 zahrnuje obědy, odpolední svačiny, další náklady (vybavení spolku, jízdenky, </w:t>
      </w:r>
      <w:proofErr w:type="gramStart"/>
      <w:r>
        <w:rPr>
          <w:rFonts w:ascii="Times New Roman" w:hAnsi="Times New Roman" w:cs="Times New Roman"/>
          <w:sz w:val="20"/>
          <w:szCs w:val="20"/>
        </w:rPr>
        <w:t>vstupenky,</w:t>
      </w:r>
      <w:proofErr w:type="gramEnd"/>
      <w:r>
        <w:rPr>
          <w:rFonts w:ascii="Times New Roman" w:hAnsi="Times New Roman" w:cs="Times New Roman"/>
          <w:sz w:val="20"/>
          <w:szCs w:val="20"/>
        </w:rPr>
        <w:t xml:space="preserve"> apod.).</w:t>
      </w:r>
    </w:p>
    <w:p w14:paraId="64806532"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1.6. cena PLT 2024 nezahrnuje úrazové pojištění účastníků. Doporučujeme pro tento účel sjednat pojištění vlastní.</w:t>
      </w:r>
    </w:p>
    <w:p w14:paraId="2CB72DDF"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 xml:space="preserve">1.7. v případě vládních opatření, karantény, či opatření vyhlášeného hygienickou stanicí v průběhu konání PLT pro danou </w:t>
      </w:r>
      <w:proofErr w:type="spellStart"/>
      <w:r>
        <w:rPr>
          <w:rFonts w:ascii="Times New Roman" w:hAnsi="Times New Roman" w:cs="Times New Roman"/>
          <w:sz w:val="20"/>
          <w:szCs w:val="20"/>
        </w:rPr>
        <w:t>ško-lu</w:t>
      </w:r>
      <w:proofErr w:type="spellEnd"/>
      <w:r>
        <w:rPr>
          <w:rFonts w:ascii="Times New Roman" w:hAnsi="Times New Roman" w:cs="Times New Roman"/>
          <w:sz w:val="20"/>
          <w:szCs w:val="20"/>
        </w:rPr>
        <w:t xml:space="preserve"> se finanční kompenzace uskuteční až na konci PLT.</w:t>
      </w:r>
    </w:p>
    <w:p w14:paraId="0A677D69"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1.8. v případě, že je do karantény umístěn pouze jednotlivý účastník a nikoli celá škola, jde o překážku na jeho straně (bere se jako nemoc) a finanční kompenzace mu nenáleží.</w:t>
      </w:r>
    </w:p>
    <w:p w14:paraId="3F42DDDE"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1.9. spolek si vyhrazuje právo PLT neuskutečnit, pokud se nepřihlásí minimálně šest zájemců.</w:t>
      </w:r>
    </w:p>
    <w:p w14:paraId="03465463"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 xml:space="preserve">1.10.podmínkou přijetí dítěte na PLT je potvrzení rodičů (zákonného zástupce), že je dítě zdravotně způsobilé a jeho </w:t>
      </w:r>
      <w:proofErr w:type="gramStart"/>
      <w:r>
        <w:rPr>
          <w:rFonts w:ascii="Times New Roman" w:hAnsi="Times New Roman" w:cs="Times New Roman"/>
          <w:sz w:val="20"/>
          <w:szCs w:val="20"/>
        </w:rPr>
        <w:t xml:space="preserve">psychy- </w:t>
      </w:r>
      <w:proofErr w:type="spellStart"/>
      <w:r>
        <w:rPr>
          <w:rFonts w:ascii="Times New Roman" w:hAnsi="Times New Roman" w:cs="Times New Roman"/>
          <w:sz w:val="20"/>
          <w:szCs w:val="20"/>
        </w:rPr>
        <w:t>cký</w:t>
      </w:r>
      <w:proofErr w:type="spellEnd"/>
      <w:proofErr w:type="gramEnd"/>
      <w:r>
        <w:rPr>
          <w:rFonts w:ascii="Times New Roman" w:hAnsi="Times New Roman" w:cs="Times New Roman"/>
          <w:sz w:val="20"/>
          <w:szCs w:val="20"/>
        </w:rPr>
        <w:t xml:space="preserve"> i fyzický stav mu nijak nebrání pohybovat se v dětském kolektivu. Podáním přihlášky a zaplacením PLT stvrzuje, že dítě, které bude navštěvovat PLT našeho spolku, je po </w:t>
      </w:r>
      <w:proofErr w:type="spellStart"/>
      <w:r>
        <w:rPr>
          <w:rFonts w:ascii="Times New Roman" w:hAnsi="Times New Roman" w:cs="Times New Roman"/>
          <w:sz w:val="20"/>
          <w:szCs w:val="20"/>
        </w:rPr>
        <w:t>psychycké</w:t>
      </w:r>
      <w:proofErr w:type="spellEnd"/>
      <w:r>
        <w:rPr>
          <w:rFonts w:ascii="Times New Roman" w:hAnsi="Times New Roman" w:cs="Times New Roman"/>
          <w:sz w:val="20"/>
          <w:szCs w:val="20"/>
        </w:rPr>
        <w:t xml:space="preserve"> a fyzické stránce zdráv a dosud u něj proběhla všechna </w:t>
      </w:r>
      <w:proofErr w:type="spellStart"/>
      <w:proofErr w:type="gramStart"/>
      <w:r>
        <w:rPr>
          <w:rFonts w:ascii="Times New Roman" w:hAnsi="Times New Roman" w:cs="Times New Roman"/>
          <w:sz w:val="20"/>
          <w:szCs w:val="20"/>
        </w:rPr>
        <w:t>předepsa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ná</w:t>
      </w:r>
      <w:proofErr w:type="spellEnd"/>
      <w:proofErr w:type="gramEnd"/>
      <w:r>
        <w:rPr>
          <w:rFonts w:ascii="Times New Roman" w:hAnsi="Times New Roman" w:cs="Times New Roman"/>
          <w:sz w:val="20"/>
          <w:szCs w:val="20"/>
        </w:rPr>
        <w:t xml:space="preserve"> očkování. V případě jakéhokoli zdravotního omezení (ať do doby konání PLT, nebo během něj) je zákonný zástupce </w:t>
      </w:r>
      <w:proofErr w:type="spellStart"/>
      <w:proofErr w:type="gramStart"/>
      <w:r>
        <w:rPr>
          <w:rFonts w:ascii="Times New Roman" w:hAnsi="Times New Roman" w:cs="Times New Roman"/>
          <w:sz w:val="20"/>
          <w:szCs w:val="20"/>
        </w:rPr>
        <w:t>povi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nen</w:t>
      </w:r>
      <w:proofErr w:type="spellEnd"/>
      <w:proofErr w:type="gramEnd"/>
      <w:r>
        <w:rPr>
          <w:rFonts w:ascii="Times New Roman" w:hAnsi="Times New Roman" w:cs="Times New Roman"/>
          <w:sz w:val="20"/>
          <w:szCs w:val="20"/>
        </w:rPr>
        <w:t xml:space="preserve"> poskytnout informace a osobně nebo telefonicky (nejlépe však písemně) informovat hl. vedoucího PLT.</w:t>
      </w:r>
    </w:p>
    <w:p w14:paraId="3C1FF910"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 xml:space="preserve">1.11. na začátku PLT předá zákon. zástupce dítěte tzv. „Bezinfekčnost“ (formulář viz. na konci obchod. podmínek, nebo jej dostane od hl. vedoucího). Bezinfekčnost vyplňuje pouze </w:t>
      </w:r>
      <w:proofErr w:type="gramStart"/>
      <w:r>
        <w:rPr>
          <w:rFonts w:ascii="Times New Roman" w:hAnsi="Times New Roman" w:cs="Times New Roman"/>
          <w:sz w:val="20"/>
          <w:szCs w:val="20"/>
        </w:rPr>
        <w:t>rodič - zákon</w:t>
      </w:r>
      <w:proofErr w:type="gramEnd"/>
      <w:r>
        <w:rPr>
          <w:rFonts w:ascii="Times New Roman" w:hAnsi="Times New Roman" w:cs="Times New Roman"/>
          <w:sz w:val="20"/>
          <w:szCs w:val="20"/>
        </w:rPr>
        <w:t>. zástupce (nikoli lékař). Datum vystavení nesmí být starší, jak tři dny před začátkem PLT!</w:t>
      </w:r>
    </w:p>
    <w:p w14:paraId="31A29CE7"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 xml:space="preserve">1.12. v případě, že se zdravotní komplikace dítěte vyskytnou v průběhu konání PLT, spolek má možnost účast dítěte na </w:t>
      </w:r>
      <w:proofErr w:type="gramStart"/>
      <w:r>
        <w:rPr>
          <w:rFonts w:ascii="Times New Roman" w:hAnsi="Times New Roman" w:cs="Times New Roman"/>
          <w:sz w:val="20"/>
          <w:szCs w:val="20"/>
        </w:rPr>
        <w:t>PLT  odmítnout</w:t>
      </w:r>
      <w:proofErr w:type="gramEnd"/>
      <w:r>
        <w:rPr>
          <w:rFonts w:ascii="Times New Roman" w:hAnsi="Times New Roman" w:cs="Times New Roman"/>
          <w:sz w:val="20"/>
          <w:szCs w:val="20"/>
        </w:rPr>
        <w:t>.</w:t>
      </w:r>
    </w:p>
    <w:p w14:paraId="466A1C57" w14:textId="77777777" w:rsidR="00D95949" w:rsidRDefault="00D95949" w:rsidP="00D95949">
      <w:pPr>
        <w:pStyle w:val="Bezmezer"/>
        <w:rPr>
          <w:rFonts w:ascii="Times New Roman" w:hAnsi="Times New Roman" w:cs="Times New Roman"/>
          <w:sz w:val="20"/>
          <w:szCs w:val="20"/>
          <w:u w:val="single"/>
        </w:rPr>
      </w:pPr>
    </w:p>
    <w:p w14:paraId="6FCE07F3" w14:textId="77777777" w:rsidR="00D95949" w:rsidRDefault="00D95949" w:rsidP="00D95949">
      <w:pPr>
        <w:pStyle w:val="Bezmezer"/>
        <w:rPr>
          <w:rFonts w:ascii="Times New Roman" w:hAnsi="Times New Roman" w:cs="Times New Roman"/>
          <w:sz w:val="20"/>
          <w:szCs w:val="20"/>
        </w:rPr>
      </w:pPr>
      <w:r w:rsidRPr="00692590">
        <w:rPr>
          <w:rFonts w:ascii="Times New Roman" w:hAnsi="Times New Roman" w:cs="Times New Roman"/>
          <w:sz w:val="20"/>
          <w:szCs w:val="20"/>
          <w:u w:val="single"/>
        </w:rPr>
        <w:t>2. Storno podmínky, odhlášení, odstoupení od smlouvy</w:t>
      </w:r>
      <w:r>
        <w:rPr>
          <w:rFonts w:ascii="Times New Roman" w:hAnsi="Times New Roman" w:cs="Times New Roman"/>
          <w:sz w:val="20"/>
          <w:szCs w:val="20"/>
        </w:rPr>
        <w:t xml:space="preserve">. </w:t>
      </w:r>
    </w:p>
    <w:p w14:paraId="4E13E705"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2.1. pokud se účastník rozhodne dále PLT nenavštěvovat po 1 dnu, nemá nárok na vrácení uhrazené částky. Vrácení peněz je možné pouze tehdy, pokud za sebe účastník najde náhradu.</w:t>
      </w:r>
    </w:p>
    <w:p w14:paraId="6C927A76"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 xml:space="preserve">2.2. v případě nezájmu o PLT, kdy je dítě již přihlášeno a doposud neproběhl jediný den, musí zákonný zástupce </w:t>
      </w:r>
      <w:r w:rsidRPr="00A123F0">
        <w:rPr>
          <w:rFonts w:ascii="Times New Roman" w:hAnsi="Times New Roman" w:cs="Times New Roman"/>
          <w:sz w:val="20"/>
          <w:szCs w:val="20"/>
          <w:u w:val="single"/>
        </w:rPr>
        <w:t xml:space="preserve">dítě </w:t>
      </w:r>
      <w:proofErr w:type="gramStart"/>
      <w:r w:rsidRPr="00A123F0">
        <w:rPr>
          <w:rFonts w:ascii="Times New Roman" w:hAnsi="Times New Roman" w:cs="Times New Roman"/>
          <w:sz w:val="20"/>
          <w:szCs w:val="20"/>
          <w:u w:val="single"/>
        </w:rPr>
        <w:t xml:space="preserve">odhlásit </w:t>
      </w:r>
      <w:r>
        <w:rPr>
          <w:rFonts w:ascii="Times New Roman" w:hAnsi="Times New Roman" w:cs="Times New Roman"/>
          <w:sz w:val="20"/>
          <w:szCs w:val="20"/>
          <w:u w:val="single"/>
        </w:rPr>
        <w:t xml:space="preserve"> pouze</w:t>
      </w:r>
      <w:proofErr w:type="gramEnd"/>
      <w:r>
        <w:rPr>
          <w:rFonts w:ascii="Times New Roman" w:hAnsi="Times New Roman" w:cs="Times New Roman"/>
          <w:sz w:val="20"/>
          <w:szCs w:val="20"/>
          <w:u w:val="single"/>
        </w:rPr>
        <w:t xml:space="preserve"> písemně </w:t>
      </w:r>
      <w:r w:rsidRPr="00A123F0">
        <w:rPr>
          <w:rFonts w:ascii="Times New Roman" w:hAnsi="Times New Roman" w:cs="Times New Roman"/>
          <w:sz w:val="20"/>
          <w:szCs w:val="20"/>
          <w:u w:val="single"/>
        </w:rPr>
        <w:t>do 15.června 2024.</w:t>
      </w:r>
      <w:r>
        <w:rPr>
          <w:rFonts w:ascii="Times New Roman" w:hAnsi="Times New Roman" w:cs="Times New Roman"/>
          <w:sz w:val="20"/>
          <w:szCs w:val="20"/>
        </w:rPr>
        <w:t xml:space="preserve"> Odhlášení je platné pouze, potvrdí-li jej pořadatel písemně. Pokud klient odhlásí své dítě včas, spolek klientovi vrátí uhrazenou částku za PLT v plné výši. Jestliže neodhlásí své dítě včas, je klient povinen uhradit storno poplatek ve výši </w:t>
      </w:r>
      <w:proofErr w:type="gramStart"/>
      <w:r>
        <w:rPr>
          <w:rFonts w:ascii="Times New Roman" w:hAnsi="Times New Roman" w:cs="Times New Roman"/>
          <w:sz w:val="20"/>
          <w:szCs w:val="20"/>
        </w:rPr>
        <w:t>50%</w:t>
      </w:r>
      <w:proofErr w:type="gramEnd"/>
      <w:r>
        <w:rPr>
          <w:rFonts w:ascii="Times New Roman" w:hAnsi="Times New Roman" w:cs="Times New Roman"/>
          <w:sz w:val="20"/>
          <w:szCs w:val="20"/>
        </w:rPr>
        <w:t xml:space="preserve"> z ceny PLT!</w:t>
      </w:r>
    </w:p>
    <w:p w14:paraId="4A71044B"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 xml:space="preserve">2.3. </w:t>
      </w:r>
      <w:r w:rsidRPr="00CA6AB7">
        <w:rPr>
          <w:rFonts w:ascii="Times New Roman" w:hAnsi="Times New Roman" w:cs="Times New Roman"/>
          <w:sz w:val="20"/>
          <w:szCs w:val="20"/>
          <w:u w:val="single"/>
        </w:rPr>
        <w:t>pokud počet zájemců o PLT neklesne pod 10 dětí</w:t>
      </w:r>
      <w:r>
        <w:rPr>
          <w:rFonts w:ascii="Times New Roman" w:hAnsi="Times New Roman" w:cs="Times New Roman"/>
          <w:sz w:val="20"/>
          <w:szCs w:val="20"/>
        </w:rPr>
        <w:t xml:space="preserve">, může klient odhlásit své dítě pouze písemně do konce července 2024 a spolek klientovi vrátí uhrazenou částku v plné výši. Avšak jestliže počet účastníků klesne pod 10 dětí, je klient povinen uhradit storno poplatek </w:t>
      </w:r>
      <w:proofErr w:type="gramStart"/>
      <w:r>
        <w:rPr>
          <w:rFonts w:ascii="Times New Roman" w:hAnsi="Times New Roman" w:cs="Times New Roman"/>
          <w:sz w:val="20"/>
          <w:szCs w:val="20"/>
        </w:rPr>
        <w:t>50%</w:t>
      </w:r>
      <w:proofErr w:type="gramEnd"/>
      <w:r>
        <w:rPr>
          <w:rFonts w:ascii="Times New Roman" w:hAnsi="Times New Roman" w:cs="Times New Roman"/>
          <w:sz w:val="20"/>
          <w:szCs w:val="20"/>
        </w:rPr>
        <w:t xml:space="preserve"> z ceny PLT. </w:t>
      </w:r>
    </w:p>
    <w:p w14:paraId="6CBE7BCC"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 xml:space="preserve">2.4. odhlášení dítěte z PLT po 31.7.2024 je klient povinen bez ohledu na počet účastníků uhradit storno poplatek ve výši </w:t>
      </w:r>
      <w:proofErr w:type="gramStart"/>
      <w:r>
        <w:rPr>
          <w:rFonts w:ascii="Times New Roman" w:hAnsi="Times New Roman" w:cs="Times New Roman"/>
          <w:sz w:val="20"/>
          <w:szCs w:val="20"/>
        </w:rPr>
        <w:t>80%</w:t>
      </w:r>
      <w:proofErr w:type="gramEnd"/>
      <w:r>
        <w:rPr>
          <w:rFonts w:ascii="Times New Roman" w:hAnsi="Times New Roman" w:cs="Times New Roman"/>
          <w:sz w:val="20"/>
          <w:szCs w:val="20"/>
        </w:rPr>
        <w:t xml:space="preserve"> z ceny PLT!  </w:t>
      </w:r>
    </w:p>
    <w:p w14:paraId="62A0370B"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 xml:space="preserve">2.5. spolek může od smlouvy kdykoli odstoupit v případě porušení </w:t>
      </w:r>
      <w:proofErr w:type="gramStart"/>
      <w:r w:rsidRPr="002D2EEC">
        <w:rPr>
          <w:rFonts w:ascii="Times New Roman" w:hAnsi="Times New Roman" w:cs="Times New Roman"/>
          <w:sz w:val="20"/>
          <w:szCs w:val="20"/>
          <w:bdr w:val="single" w:sz="4" w:space="0" w:color="auto"/>
        </w:rPr>
        <w:t>odstavců  5.6</w:t>
      </w:r>
      <w:proofErr w:type="gramEnd"/>
      <w:r w:rsidRPr="002D2EEC">
        <w:rPr>
          <w:rFonts w:ascii="Times New Roman" w:hAnsi="Times New Roman" w:cs="Times New Roman"/>
          <w:sz w:val="20"/>
          <w:szCs w:val="20"/>
          <w:bdr w:val="single" w:sz="4" w:space="0" w:color="auto"/>
        </w:rPr>
        <w:t xml:space="preserve"> a 5.7</w:t>
      </w:r>
      <w:r>
        <w:rPr>
          <w:rFonts w:ascii="Times New Roman" w:hAnsi="Times New Roman" w:cs="Times New Roman"/>
          <w:sz w:val="20"/>
          <w:szCs w:val="20"/>
        </w:rPr>
        <w:t>. těchto obchod. podmínek.</w:t>
      </w:r>
    </w:p>
    <w:p w14:paraId="376C9D9A"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Spolku v případě odstoupení od smlouvy nezaniká případné právo na náhradu škody.</w:t>
      </w:r>
    </w:p>
    <w:p w14:paraId="5CE6F968" w14:textId="77777777" w:rsidR="00D95949" w:rsidRDefault="00D95949" w:rsidP="00D95949">
      <w:pPr>
        <w:pStyle w:val="Bezmezer"/>
        <w:rPr>
          <w:rFonts w:ascii="Times New Roman" w:hAnsi="Times New Roman" w:cs="Times New Roman"/>
          <w:sz w:val="20"/>
          <w:szCs w:val="20"/>
        </w:rPr>
      </w:pPr>
    </w:p>
    <w:p w14:paraId="23FAEA2B"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u w:val="single"/>
        </w:rPr>
        <w:t>Omluvy a náhrady</w:t>
      </w:r>
    </w:p>
    <w:p w14:paraId="6BF62FDC"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3.1. spolek nenese odpovědnost za zmeškané táborové dny účastníka PLT.</w:t>
      </w:r>
    </w:p>
    <w:p w14:paraId="5E970C9F"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3.2. zpětné omlouvání zmeškaných dnů není možné z žádných důvodů. Neomluvené absence propadají a nevzniká za ně nárok na náhradu.</w:t>
      </w:r>
    </w:p>
    <w:p w14:paraId="63CC19C9"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3.3. za zmeškané táborové dny nevzniká žádná finanční kompenzace.</w:t>
      </w:r>
    </w:p>
    <w:p w14:paraId="28060EAF" w14:textId="77777777" w:rsidR="00D95949" w:rsidRDefault="00D95949" w:rsidP="00D95949">
      <w:pPr>
        <w:pStyle w:val="Bezmezer"/>
        <w:rPr>
          <w:rFonts w:ascii="Times New Roman" w:hAnsi="Times New Roman" w:cs="Times New Roman"/>
          <w:sz w:val="20"/>
          <w:szCs w:val="20"/>
        </w:rPr>
      </w:pPr>
    </w:p>
    <w:p w14:paraId="0B6E212D"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 xml:space="preserve">4. </w:t>
      </w:r>
      <w:r>
        <w:rPr>
          <w:rFonts w:ascii="Times New Roman" w:hAnsi="Times New Roman" w:cs="Times New Roman"/>
          <w:sz w:val="20"/>
          <w:szCs w:val="20"/>
          <w:u w:val="single"/>
        </w:rPr>
        <w:t>Organizace služeb</w:t>
      </w:r>
    </w:p>
    <w:p w14:paraId="1AFB6768"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4.1. PLT a jednotlivé dny probíhají bez přítomnosti zákonných zástupců.</w:t>
      </w:r>
    </w:p>
    <w:p w14:paraId="39BAD321"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 xml:space="preserve">4.2. minimální počet účastníků potřebný ke konání PLT je 6 dětí od </w:t>
      </w:r>
      <w:proofErr w:type="gramStart"/>
      <w:r>
        <w:rPr>
          <w:rFonts w:ascii="Times New Roman" w:hAnsi="Times New Roman" w:cs="Times New Roman"/>
          <w:sz w:val="20"/>
          <w:szCs w:val="20"/>
        </w:rPr>
        <w:t>8-mi</w:t>
      </w:r>
      <w:proofErr w:type="gramEnd"/>
      <w:r>
        <w:rPr>
          <w:rFonts w:ascii="Times New Roman" w:hAnsi="Times New Roman" w:cs="Times New Roman"/>
          <w:sz w:val="20"/>
          <w:szCs w:val="20"/>
        </w:rPr>
        <w:t xml:space="preserve"> let a starší. Maximální počet je 20 dětí. Délka PLT je pět po sobě navazujících dní v termínu 26.-30.8.2024 každý den od 8.30h. do 16.00h. V případě výletů to může být jinak a po-</w:t>
      </w:r>
      <w:proofErr w:type="spellStart"/>
      <w:r>
        <w:rPr>
          <w:rFonts w:ascii="Times New Roman" w:hAnsi="Times New Roman" w:cs="Times New Roman"/>
          <w:sz w:val="20"/>
          <w:szCs w:val="20"/>
        </w:rPr>
        <w:t>řadatel</w:t>
      </w:r>
      <w:proofErr w:type="spellEnd"/>
      <w:r>
        <w:rPr>
          <w:rFonts w:ascii="Times New Roman" w:hAnsi="Times New Roman" w:cs="Times New Roman"/>
          <w:sz w:val="20"/>
          <w:szCs w:val="20"/>
        </w:rPr>
        <w:t xml:space="preserve"> klienta včas o změnách vyrozumí zasláním SMS.</w:t>
      </w:r>
    </w:p>
    <w:p w14:paraId="4F42645E"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lastRenderedPageBreak/>
        <w:t>4.3. spolek si vyhrazuje nárok na mimořádné zrušení táborového dne z důvodu nečekaných událostí (nemoc vedoucích, „vyšší moc“, atd.).</w:t>
      </w:r>
    </w:p>
    <w:p w14:paraId="411139A6"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 xml:space="preserve">4.4. na místo srazu PLT (klubovna Duha, Křišťál, tábornický klub </w:t>
      </w:r>
      <w:proofErr w:type="spellStart"/>
      <w:r>
        <w:rPr>
          <w:rFonts w:ascii="Times New Roman" w:hAnsi="Times New Roman" w:cs="Times New Roman"/>
          <w:sz w:val="20"/>
          <w:szCs w:val="20"/>
        </w:rPr>
        <w:t>Salix</w:t>
      </w:r>
      <w:proofErr w:type="spellEnd"/>
      <w:r>
        <w:rPr>
          <w:rFonts w:ascii="Times New Roman" w:hAnsi="Times New Roman" w:cs="Times New Roman"/>
          <w:sz w:val="20"/>
          <w:szCs w:val="20"/>
        </w:rPr>
        <w:t xml:space="preserve"> Hanušovice – ul. Dukelská Hanušovice) je nutné </w:t>
      </w:r>
      <w:proofErr w:type="spellStart"/>
      <w:r>
        <w:rPr>
          <w:rFonts w:ascii="Times New Roman" w:hAnsi="Times New Roman" w:cs="Times New Roman"/>
          <w:sz w:val="20"/>
          <w:szCs w:val="20"/>
        </w:rPr>
        <w:t>dos</w:t>
      </w:r>
      <w:proofErr w:type="spellEnd"/>
      <w:r>
        <w:rPr>
          <w:rFonts w:ascii="Times New Roman" w:hAnsi="Times New Roman" w:cs="Times New Roman"/>
          <w:sz w:val="20"/>
          <w:szCs w:val="20"/>
        </w:rPr>
        <w:t>-</w:t>
      </w:r>
    </w:p>
    <w:p w14:paraId="4CDD646E"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tavit se s dostatečným předstihem.</w:t>
      </w:r>
    </w:p>
    <w:p w14:paraId="6462A29B"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 xml:space="preserve">4.5. pokud dítě nemá souhlas se samostatným odchodem, je nutné jej ihned po skončení táborového dne vyzvednout na místě k </w:t>
      </w:r>
    </w:p>
    <w:p w14:paraId="3704FB90"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tomu určeném.</w:t>
      </w:r>
    </w:p>
    <w:p w14:paraId="55338254"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 xml:space="preserve">4.6. jestliže si nikdo dítě nevyzvedne a nebude ani k zastižení na kontaktním telefonu, vedoucí po 30 min. ukončení táborového dne kontaktuje policii ČR. </w:t>
      </w:r>
    </w:p>
    <w:p w14:paraId="341BA124"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4.7. pokud dítě odchází domů samo, je třeba písemný souhlas zákon. zástupce (viz. příslušná kolonka v přihlášce PLT uvedená na konci obchod. podmínek). To samé platí pro doprovod dítěte jinou osobou, než je zákon. zástupce dítěte.</w:t>
      </w:r>
    </w:p>
    <w:p w14:paraId="2301A6A4"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 xml:space="preserve">4.8. sebou na PLT si každý přinese láhev na pití (doporučujeme označit láhev jménem), sportovní oblečení a obutí, pláštěnku, kopii průkazu zdravotní pojišťovny, plátěnou čapku se štítkem, repelent, psací a kreslící potřeby, poznámkový bok, alergici případné léky. </w:t>
      </w:r>
      <w:r w:rsidRPr="00E10311">
        <w:rPr>
          <w:rFonts w:ascii="Times New Roman" w:hAnsi="Times New Roman" w:cs="Times New Roman"/>
          <w:sz w:val="20"/>
          <w:szCs w:val="20"/>
          <w:u w:val="single"/>
        </w:rPr>
        <w:t>PLT se nemohou zúčastnit děti, které mají bezlepkovou dietu, protože na obědy budou</w:t>
      </w:r>
      <w:r>
        <w:rPr>
          <w:rFonts w:ascii="Times New Roman" w:hAnsi="Times New Roman" w:cs="Times New Roman"/>
          <w:sz w:val="20"/>
          <w:szCs w:val="20"/>
          <w:u w:val="single"/>
        </w:rPr>
        <w:t xml:space="preserve"> s námi</w:t>
      </w:r>
      <w:r w:rsidRPr="00E10311">
        <w:rPr>
          <w:rFonts w:ascii="Times New Roman" w:hAnsi="Times New Roman" w:cs="Times New Roman"/>
          <w:sz w:val="20"/>
          <w:szCs w:val="20"/>
          <w:u w:val="single"/>
        </w:rPr>
        <w:t xml:space="preserve"> chodit do školní jídelny v Hanušovicích</w:t>
      </w:r>
      <w:r>
        <w:rPr>
          <w:rFonts w:ascii="Times New Roman" w:hAnsi="Times New Roman" w:cs="Times New Roman"/>
          <w:sz w:val="20"/>
          <w:szCs w:val="20"/>
        </w:rPr>
        <w:t>.</w:t>
      </w:r>
    </w:p>
    <w:p w14:paraId="11629CC6"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4.9. děti účastnící se PLT mají zakázáno nosit s sebou jakékoli cennosti a spolek neodpovídá za jejich případnou ztrátu. V pro-</w:t>
      </w:r>
      <w:proofErr w:type="spellStart"/>
      <w:r>
        <w:rPr>
          <w:rFonts w:ascii="Times New Roman" w:hAnsi="Times New Roman" w:cs="Times New Roman"/>
          <w:sz w:val="20"/>
          <w:szCs w:val="20"/>
        </w:rPr>
        <w:t>storách</w:t>
      </w:r>
      <w:proofErr w:type="spellEnd"/>
      <w:r>
        <w:rPr>
          <w:rFonts w:ascii="Times New Roman" w:hAnsi="Times New Roman" w:cs="Times New Roman"/>
          <w:sz w:val="20"/>
          <w:szCs w:val="20"/>
        </w:rPr>
        <w:t>, kde bude probíhat PLT, se nenachází vhodné odkládací místo na cennosti.</w:t>
      </w:r>
    </w:p>
    <w:p w14:paraId="0F251E71" w14:textId="77777777" w:rsidR="00D95949" w:rsidRDefault="00D95949" w:rsidP="00D95949">
      <w:pPr>
        <w:pStyle w:val="Bezmezer"/>
        <w:rPr>
          <w:rFonts w:ascii="Times New Roman" w:hAnsi="Times New Roman" w:cs="Times New Roman"/>
          <w:sz w:val="20"/>
          <w:szCs w:val="20"/>
        </w:rPr>
      </w:pPr>
    </w:p>
    <w:p w14:paraId="1E0D859B"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u w:val="single"/>
        </w:rPr>
        <w:t>5. Bezpečnostní a hygienická pravidla</w:t>
      </w:r>
    </w:p>
    <w:p w14:paraId="07CB59C3"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5.1. spolek přebírá odpovědnost za dítě účastnící se PLT pouze po dobu trvání PLT.</w:t>
      </w:r>
    </w:p>
    <w:p w14:paraId="1F3F4823"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 xml:space="preserve">5.2. spolek </w:t>
      </w:r>
      <w:proofErr w:type="gramStart"/>
      <w:r>
        <w:rPr>
          <w:rFonts w:ascii="Times New Roman" w:hAnsi="Times New Roman" w:cs="Times New Roman"/>
          <w:sz w:val="20"/>
          <w:szCs w:val="20"/>
        </w:rPr>
        <w:t>vynaloží</w:t>
      </w:r>
      <w:proofErr w:type="gramEnd"/>
      <w:r>
        <w:rPr>
          <w:rFonts w:ascii="Times New Roman" w:hAnsi="Times New Roman" w:cs="Times New Roman"/>
          <w:sz w:val="20"/>
          <w:szCs w:val="20"/>
        </w:rPr>
        <w:t xml:space="preserve"> veškeré úsilí a přijme maximální bezpečnostní opatření pro bezpečnost dětí na PLT.</w:t>
      </w:r>
    </w:p>
    <w:p w14:paraId="59BF2654" w14:textId="77777777" w:rsidR="00D95949" w:rsidRDefault="00D95949" w:rsidP="00D95949">
      <w:pPr>
        <w:pStyle w:val="Bezmezer"/>
        <w:rPr>
          <w:rFonts w:ascii="Times New Roman" w:hAnsi="Times New Roman" w:cs="Times New Roman"/>
          <w:sz w:val="20"/>
          <w:szCs w:val="20"/>
          <w:u w:val="single"/>
        </w:rPr>
      </w:pPr>
      <w:r>
        <w:rPr>
          <w:rFonts w:ascii="Times New Roman" w:hAnsi="Times New Roman" w:cs="Times New Roman"/>
          <w:sz w:val="20"/>
          <w:szCs w:val="20"/>
        </w:rPr>
        <w:t xml:space="preserve">5.3. </w:t>
      </w:r>
      <w:r w:rsidRPr="00302A31">
        <w:rPr>
          <w:rFonts w:ascii="Times New Roman" w:hAnsi="Times New Roman" w:cs="Times New Roman"/>
          <w:sz w:val="20"/>
          <w:szCs w:val="20"/>
          <w:u w:val="single"/>
        </w:rPr>
        <w:t>spolek upozorňuje, že i přes vynaložení veškerého úsilí a přijetí bezpečnostních opatření nemůže při sportovních aktivitách zcela vyloučit riziko potencionálního úrazu dítěte.</w:t>
      </w:r>
    </w:p>
    <w:p w14:paraId="152E4686"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 xml:space="preserve">5.4. PLT se mohou zúčastnit pouze zdravé děti. Pokud by dítě vykazovalo před zahájením táborového dne zjevné známky </w:t>
      </w:r>
      <w:proofErr w:type="spellStart"/>
      <w:r>
        <w:rPr>
          <w:rFonts w:ascii="Times New Roman" w:hAnsi="Times New Roman" w:cs="Times New Roman"/>
          <w:sz w:val="20"/>
          <w:szCs w:val="20"/>
        </w:rPr>
        <w:t>one</w:t>
      </w:r>
      <w:proofErr w:type="spellEnd"/>
      <w:r>
        <w:rPr>
          <w:rFonts w:ascii="Times New Roman" w:hAnsi="Times New Roman" w:cs="Times New Roman"/>
          <w:sz w:val="20"/>
          <w:szCs w:val="20"/>
        </w:rPr>
        <w:t>-mocnění, je spolek oprávněn zrušit dítěti účast na daném táborovém dni. Pokud dojde k této situaci u dítěte, které na PLT do-</w:t>
      </w:r>
      <w:proofErr w:type="spellStart"/>
      <w:r>
        <w:rPr>
          <w:rFonts w:ascii="Times New Roman" w:hAnsi="Times New Roman" w:cs="Times New Roman"/>
          <w:sz w:val="20"/>
          <w:szCs w:val="20"/>
        </w:rPr>
        <w:t>chází</w:t>
      </w:r>
      <w:proofErr w:type="spellEnd"/>
      <w:r>
        <w:rPr>
          <w:rFonts w:ascii="Times New Roman" w:hAnsi="Times New Roman" w:cs="Times New Roman"/>
          <w:sz w:val="20"/>
          <w:szCs w:val="20"/>
        </w:rPr>
        <w:t xml:space="preserve"> samostatně, spolek informuje zákon. zástupce telefonicky.</w:t>
      </w:r>
    </w:p>
    <w:p w14:paraId="2B544CA3"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 xml:space="preserve">5.5. do prostor, kde pobíhá PLT, je zakázáno přinášet předměty ze skla, ostré </w:t>
      </w:r>
      <w:proofErr w:type="gramStart"/>
      <w:r>
        <w:rPr>
          <w:rFonts w:ascii="Times New Roman" w:hAnsi="Times New Roman" w:cs="Times New Roman"/>
          <w:sz w:val="20"/>
          <w:szCs w:val="20"/>
        </w:rPr>
        <w:t>předměty,</w:t>
      </w:r>
      <w:proofErr w:type="gramEnd"/>
      <w:r>
        <w:rPr>
          <w:rFonts w:ascii="Times New Roman" w:hAnsi="Times New Roman" w:cs="Times New Roman"/>
          <w:sz w:val="20"/>
          <w:szCs w:val="20"/>
        </w:rPr>
        <w:t xml:space="preserve"> apod.</w:t>
      </w:r>
    </w:p>
    <w:p w14:paraId="5C0CC767"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 xml:space="preserve">5.6. </w:t>
      </w:r>
      <w:r w:rsidRPr="001A6F6A">
        <w:rPr>
          <w:rFonts w:ascii="Times New Roman" w:hAnsi="Times New Roman" w:cs="Times New Roman"/>
          <w:sz w:val="20"/>
          <w:szCs w:val="20"/>
          <w:u w:val="single"/>
        </w:rPr>
        <w:t>do prostor, ve kterých pobíhá PLT, je přísně zakázané přinášet alkoholické nápoje, drogy a jiné toxické a omamné látky!</w:t>
      </w:r>
      <w:r>
        <w:rPr>
          <w:rFonts w:ascii="Times New Roman" w:hAnsi="Times New Roman" w:cs="Times New Roman"/>
          <w:sz w:val="20"/>
          <w:szCs w:val="20"/>
        </w:rPr>
        <w:t xml:space="preserve"> V případě zjištění o přinesení uvedených věcí, spolek obeznámí příslušné správní orgány a je oprávněn s okamžitou účinností odstoupit od smlouvy s účastníkem, jenž tyto látky do prostor zanesl. Přičemž takovému účastníku nenáleží nárok na vrácení dosud zaplacené finanční částky za účast na PLT! Tím není dotčena případná náhrada škody spolku za dané jednání.</w:t>
      </w:r>
    </w:p>
    <w:p w14:paraId="714AB17A"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5.7. v případě, že bude některý z účastníků PLT shledán pod vlivem alkoholických nápojů, drog či jiných toxických a omam-</w:t>
      </w:r>
      <w:proofErr w:type="spellStart"/>
      <w:r>
        <w:rPr>
          <w:rFonts w:ascii="Times New Roman" w:hAnsi="Times New Roman" w:cs="Times New Roman"/>
          <w:sz w:val="20"/>
          <w:szCs w:val="20"/>
        </w:rPr>
        <w:t>ných</w:t>
      </w:r>
      <w:proofErr w:type="spellEnd"/>
      <w:r>
        <w:rPr>
          <w:rFonts w:ascii="Times New Roman" w:hAnsi="Times New Roman" w:cs="Times New Roman"/>
          <w:sz w:val="20"/>
          <w:szCs w:val="20"/>
        </w:rPr>
        <w:t xml:space="preserve"> látek, postupuje spolek analogicky s odst. 5.4. těchto obchodních podmínek.</w:t>
      </w:r>
    </w:p>
    <w:p w14:paraId="59878736" w14:textId="77777777" w:rsidR="00D95949" w:rsidRDefault="00D95949" w:rsidP="00D95949">
      <w:pPr>
        <w:pStyle w:val="Bezmezer"/>
        <w:rPr>
          <w:rFonts w:ascii="Times New Roman" w:hAnsi="Times New Roman" w:cs="Times New Roman"/>
          <w:sz w:val="20"/>
          <w:szCs w:val="20"/>
        </w:rPr>
      </w:pPr>
    </w:p>
    <w:p w14:paraId="3F5B000E"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u w:val="single"/>
        </w:rPr>
        <w:t>6. Ochrana osobních údajů</w:t>
      </w:r>
    </w:p>
    <w:p w14:paraId="211DDFF8"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 xml:space="preserve">6.1. zákonný zástupce uděluje souhlas ke zpracování osobních údajů svých a dítěte (popřípadě příbuzných viz. přihláška </w:t>
      </w:r>
      <w:proofErr w:type="gramStart"/>
      <w:r>
        <w:rPr>
          <w:rFonts w:ascii="Times New Roman" w:hAnsi="Times New Roman" w:cs="Times New Roman"/>
          <w:sz w:val="20"/>
          <w:szCs w:val="20"/>
        </w:rPr>
        <w:t xml:space="preserve">do- </w:t>
      </w:r>
      <w:proofErr w:type="spellStart"/>
      <w:r>
        <w:rPr>
          <w:rFonts w:ascii="Times New Roman" w:hAnsi="Times New Roman" w:cs="Times New Roman"/>
          <w:sz w:val="20"/>
          <w:szCs w:val="20"/>
        </w:rPr>
        <w:t>provod</w:t>
      </w:r>
      <w:proofErr w:type="spellEnd"/>
      <w:proofErr w:type="gramEnd"/>
      <w:r>
        <w:rPr>
          <w:rFonts w:ascii="Times New Roman" w:hAnsi="Times New Roman" w:cs="Times New Roman"/>
          <w:sz w:val="20"/>
          <w:szCs w:val="20"/>
        </w:rPr>
        <w:t xml:space="preserve"> dítěte), a to v souladu s Nařízením Evropského parlamentu a Rady (EU) 2016/679 ze dne 27.4.2016o ochraně </w:t>
      </w:r>
      <w:proofErr w:type="spellStart"/>
      <w:r>
        <w:rPr>
          <w:rFonts w:ascii="Times New Roman" w:hAnsi="Times New Roman" w:cs="Times New Roman"/>
          <w:sz w:val="20"/>
          <w:szCs w:val="20"/>
        </w:rPr>
        <w:t>fyzic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kých</w:t>
      </w:r>
      <w:proofErr w:type="spellEnd"/>
      <w:r>
        <w:rPr>
          <w:rFonts w:ascii="Times New Roman" w:hAnsi="Times New Roman" w:cs="Times New Roman"/>
          <w:sz w:val="20"/>
          <w:szCs w:val="20"/>
        </w:rPr>
        <w:t xml:space="preserve"> osob v souvislosti se zpracováním osobních údajů a o volném pohybu těchto údajů a o zrušení směrnice 95/46ES (GDPR) a zákonem č.110/2019 Sb., o zpracování osobních údajů. Zákonný zástupce se zavazuje poskytnout pravdivé údaje o dítěti na-</w:t>
      </w:r>
      <w:proofErr w:type="spellStart"/>
      <w:r>
        <w:rPr>
          <w:rFonts w:ascii="Times New Roman" w:hAnsi="Times New Roman" w:cs="Times New Roman"/>
          <w:sz w:val="20"/>
          <w:szCs w:val="20"/>
        </w:rPr>
        <w:t>vštěvující</w:t>
      </w:r>
      <w:proofErr w:type="spellEnd"/>
      <w:r>
        <w:rPr>
          <w:rFonts w:ascii="Times New Roman" w:hAnsi="Times New Roman" w:cs="Times New Roman"/>
          <w:sz w:val="20"/>
          <w:szCs w:val="20"/>
        </w:rPr>
        <w:t xml:space="preserve"> PLT a je povinen jakékoli změny v této oblasti nahlásit.</w:t>
      </w:r>
    </w:p>
    <w:p w14:paraId="1226007E"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6.2. zákon. zástupce podáním přihlášky souhlasí se zveřejněním fotografií dítěte pocházející z účasti na PLT na internetu a na propagačních akcích spolku.</w:t>
      </w:r>
    </w:p>
    <w:p w14:paraId="56ED9B9E"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6.3. nesouhlasí-li zákon. zástupce se zveřejněním fotografií dítěte pocházející z účasti na PLT na internetu a v propagačních akcích spolku, podá svůj nesouhlas písemně souběžně s podáním přihlášky.</w:t>
      </w:r>
    </w:p>
    <w:p w14:paraId="7477DEED" w14:textId="77777777" w:rsidR="00D95949" w:rsidRDefault="00D95949" w:rsidP="00D95949">
      <w:pPr>
        <w:pStyle w:val="Bezmezer"/>
        <w:rPr>
          <w:rFonts w:ascii="Times New Roman" w:hAnsi="Times New Roman" w:cs="Times New Roman"/>
          <w:sz w:val="20"/>
          <w:szCs w:val="20"/>
        </w:rPr>
      </w:pPr>
    </w:p>
    <w:p w14:paraId="35B024D5"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u w:val="single"/>
        </w:rPr>
        <w:t>7. Závěrečná ustanovení</w:t>
      </w:r>
    </w:p>
    <w:p w14:paraId="4181C73C"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7.1. obchodní podmínky se řídí zejména zákonem č.89/2012 Sb., občanský zákoník, ve znění pozdějších předpisů.</w:t>
      </w:r>
    </w:p>
    <w:p w14:paraId="2AC52A0E"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7.2. obchod. podmínky jsou volně dostupné na webu ZŠ Hanušovice. Případně budou klientovi poskytnuty na základě písem-</w:t>
      </w:r>
      <w:proofErr w:type="spellStart"/>
      <w:r>
        <w:rPr>
          <w:rFonts w:ascii="Times New Roman" w:hAnsi="Times New Roman" w:cs="Times New Roman"/>
          <w:sz w:val="20"/>
          <w:szCs w:val="20"/>
        </w:rPr>
        <w:t>né</w:t>
      </w:r>
      <w:proofErr w:type="spellEnd"/>
      <w:r>
        <w:rPr>
          <w:rFonts w:ascii="Times New Roman" w:hAnsi="Times New Roman" w:cs="Times New Roman"/>
          <w:sz w:val="20"/>
          <w:szCs w:val="20"/>
        </w:rPr>
        <w:t xml:space="preserve"> žádosti.</w:t>
      </w:r>
    </w:p>
    <w:p w14:paraId="68EB2C15"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 xml:space="preserve">7.3. ustanovení obchodních podmínek </w:t>
      </w:r>
      <w:proofErr w:type="gramStart"/>
      <w:r>
        <w:rPr>
          <w:rFonts w:ascii="Times New Roman" w:hAnsi="Times New Roman" w:cs="Times New Roman"/>
          <w:sz w:val="20"/>
          <w:szCs w:val="20"/>
        </w:rPr>
        <w:t>tvoří</w:t>
      </w:r>
      <w:proofErr w:type="gramEnd"/>
      <w:r>
        <w:rPr>
          <w:rFonts w:ascii="Times New Roman" w:hAnsi="Times New Roman" w:cs="Times New Roman"/>
          <w:sz w:val="20"/>
          <w:szCs w:val="20"/>
        </w:rPr>
        <w:t xml:space="preserve"> nedílnou součást přihlášky na PLT.</w:t>
      </w:r>
    </w:p>
    <w:p w14:paraId="21070908"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7.4. znění obchod. podmínek může být změněno či doplněno. Tím nejsou dotčena práva a povinnosti vzniklá za účinnosti před-</w:t>
      </w:r>
      <w:proofErr w:type="spellStart"/>
      <w:r>
        <w:rPr>
          <w:rFonts w:ascii="Times New Roman" w:hAnsi="Times New Roman" w:cs="Times New Roman"/>
          <w:sz w:val="20"/>
          <w:szCs w:val="20"/>
        </w:rPr>
        <w:t>chozích</w:t>
      </w:r>
      <w:proofErr w:type="spellEnd"/>
      <w:r>
        <w:rPr>
          <w:rFonts w:ascii="Times New Roman" w:hAnsi="Times New Roman" w:cs="Times New Roman"/>
          <w:sz w:val="20"/>
          <w:szCs w:val="20"/>
        </w:rPr>
        <w:t xml:space="preserve"> obchod. podmínek. Klient bude vždy vyrozuměn o změně obchod. podmínek.</w:t>
      </w:r>
    </w:p>
    <w:p w14:paraId="25F244DC"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7.5. pakliže by se znění některého z ustanovení obchod. podmínek ukázalo jako neplatné nebo zdánlivé, nemá toto ustanovení vliv na neplatnost nebo neúčinnost zbylých ustanovení.</w:t>
      </w:r>
    </w:p>
    <w:p w14:paraId="5A48744D" w14:textId="77777777" w:rsidR="00D95949" w:rsidRDefault="00D95949" w:rsidP="00D95949">
      <w:pPr>
        <w:pStyle w:val="Bezmezer"/>
        <w:rPr>
          <w:rFonts w:ascii="Times New Roman" w:hAnsi="Times New Roman" w:cs="Times New Roman"/>
          <w:sz w:val="20"/>
          <w:szCs w:val="20"/>
        </w:rPr>
      </w:pPr>
    </w:p>
    <w:p w14:paraId="28A299A5" w14:textId="77777777" w:rsidR="00D95949" w:rsidRPr="00065B33" w:rsidRDefault="00D95949" w:rsidP="00D95949">
      <w:pPr>
        <w:pStyle w:val="Bezmezer"/>
        <w:rPr>
          <w:rFonts w:ascii="Times New Roman" w:hAnsi="Times New Roman" w:cs="Times New Roman"/>
          <w:sz w:val="20"/>
          <w:szCs w:val="20"/>
        </w:rPr>
      </w:pPr>
      <w:r w:rsidRPr="00920D3C">
        <w:rPr>
          <w:rFonts w:ascii="Times New Roman" w:hAnsi="Times New Roman" w:cs="Times New Roman"/>
          <w:sz w:val="20"/>
          <w:szCs w:val="20"/>
          <w:bdr w:val="single" w:sz="4" w:space="0" w:color="auto"/>
        </w:rPr>
        <w:lastRenderedPageBreak/>
        <w:t>Táborový řád</w:t>
      </w:r>
    </w:p>
    <w:p w14:paraId="00ED2975" w14:textId="77777777" w:rsidR="00D95949" w:rsidRDefault="00D95949" w:rsidP="00D95949">
      <w:pPr>
        <w:pStyle w:val="Bezmezer"/>
        <w:rPr>
          <w:rFonts w:ascii="Times New Roman" w:hAnsi="Times New Roman" w:cs="Times New Roman"/>
          <w:sz w:val="20"/>
          <w:szCs w:val="20"/>
        </w:rPr>
      </w:pPr>
    </w:p>
    <w:p w14:paraId="255C312B"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 xml:space="preserve">1. Účastníci příměstského letního tábora (PLT) jsou povinni respektovat pokyny vedoucích, zúčastňovat se celého programu (výjimka při zranění) a bez svolení vedoucího se nevzdalují z určeného prostoru, a to ani do nejbližšího okolí. Vedoucí </w:t>
      </w:r>
      <w:proofErr w:type="spellStart"/>
      <w:r>
        <w:rPr>
          <w:rFonts w:ascii="Times New Roman" w:hAnsi="Times New Roman" w:cs="Times New Roman"/>
          <w:sz w:val="20"/>
          <w:szCs w:val="20"/>
        </w:rPr>
        <w:t>odpoví-dá</w:t>
      </w:r>
      <w:proofErr w:type="spellEnd"/>
      <w:r>
        <w:rPr>
          <w:rFonts w:ascii="Times New Roman" w:hAnsi="Times New Roman" w:cs="Times New Roman"/>
          <w:sz w:val="20"/>
          <w:szCs w:val="20"/>
        </w:rPr>
        <w:t xml:space="preserve"> za bezpečnost dětí. Bude-li účastník potřebovat radu nebo jakoukoli pomoc, obrátí se na vedoucího.</w:t>
      </w:r>
    </w:p>
    <w:p w14:paraId="5CD6F2EC"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2. pokud se dítě zraní nebo bude cítit nevolnost, oznámí to nejbližšímu vedoucímu.</w:t>
      </w:r>
    </w:p>
    <w:p w14:paraId="3D3224D5"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3. na PLT jsou účastníci povinni mluvit slušně, nepoužívat vulgární výrazy a nadávky, vyhýbat se sporům a naschválům. Při jakémkoli náznaku těchto skutečností neprodleně informují vedoucího.</w:t>
      </w:r>
    </w:p>
    <w:p w14:paraId="47BBE07C"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4. podle bodu 4.9. obchod. podmínek mají účastníci zakázáno nošení sebou cenností. Používání mobilu je povoleno jen se souhlasem vedoucího (např. při natáčení vlastního skoku). Za případnou ztrátu mob. dítěte nezodpovídá žádný vedoucí.</w:t>
      </w:r>
    </w:p>
    <w:p w14:paraId="0D9FDE79"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5. pokud dojde k poškození jakéhokoli předmětu, či majetku, je účastník povinen to ihned nahlásit vedoucímu. Úmyslné po-škození věci, či z nedbalosti je povinen zákon. zástupce dítěte uhradit škodu do jednoho týdne.</w:t>
      </w:r>
    </w:p>
    <w:p w14:paraId="4926913D"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6. jídlo a pití budou děti konzumovat jen ve vyhrazených prostorách.</w:t>
      </w:r>
    </w:p>
    <w:p w14:paraId="679E9D5C"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7. při venkovních aktivitách nosí děti vhodnou obuv, pokrývku hlavy, svou podepsanou láhev na pití, pláštěnku a jiné věci dle pokynů vedoucích.</w:t>
      </w:r>
    </w:p>
    <w:p w14:paraId="4B07C835"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8. o odchodu na WC je každé dítě povinno informovat vedoucího. V případě menších dětí je vedoucí doprovodí po komunikaci k WC i nazpět do klubovny.</w:t>
      </w:r>
    </w:p>
    <w:p w14:paraId="049887C7"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 xml:space="preserve">9. všude tam, kde se účastníci PLT pohybují (klubovna, město, příroda) jsou povinni dodržovat pořádek, chovat se slušně a </w:t>
      </w:r>
      <w:proofErr w:type="spellStart"/>
      <w:r>
        <w:rPr>
          <w:rFonts w:ascii="Times New Roman" w:hAnsi="Times New Roman" w:cs="Times New Roman"/>
          <w:sz w:val="20"/>
          <w:szCs w:val="20"/>
        </w:rPr>
        <w:t>vě-ci</w:t>
      </w:r>
      <w:proofErr w:type="spellEnd"/>
      <w:r>
        <w:rPr>
          <w:rFonts w:ascii="Times New Roman" w:hAnsi="Times New Roman" w:cs="Times New Roman"/>
          <w:sz w:val="20"/>
          <w:szCs w:val="20"/>
        </w:rPr>
        <w:t xml:space="preserve"> či </w:t>
      </w:r>
      <w:proofErr w:type="gramStart"/>
      <w:r>
        <w:rPr>
          <w:rFonts w:ascii="Times New Roman" w:hAnsi="Times New Roman" w:cs="Times New Roman"/>
          <w:sz w:val="20"/>
          <w:szCs w:val="20"/>
        </w:rPr>
        <w:t>nářadí,</w:t>
      </w:r>
      <w:proofErr w:type="gramEnd"/>
      <w:r>
        <w:rPr>
          <w:rFonts w:ascii="Times New Roman" w:hAnsi="Times New Roman" w:cs="Times New Roman"/>
          <w:sz w:val="20"/>
          <w:szCs w:val="20"/>
        </w:rPr>
        <w:t xml:space="preserve"> apod. po sobě vždy uklidit.</w:t>
      </w:r>
    </w:p>
    <w:p w14:paraId="6A9D8DB2"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10. účastníci PLT jsou povinni dodržovat zákaz kouření, konzumace alkoholu, a užívání omamných látek.</w:t>
      </w:r>
    </w:p>
    <w:p w14:paraId="3951CC8B"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11. v prostorách, kde se PLT koná, je přísně zakázáno používat zapálené svíčky, ani žádný jiný otevřený oheň.</w:t>
      </w:r>
    </w:p>
    <w:p w14:paraId="1220B309"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12. při pobytu v přírodě je zakázáno porážet stromy, lámat větve, trhat květiny, dotýkat se nalezených zvířat, odhazovat odpad-</w:t>
      </w:r>
      <w:proofErr w:type="spellStart"/>
      <w:proofErr w:type="gramStart"/>
      <w:r>
        <w:rPr>
          <w:rFonts w:ascii="Times New Roman" w:hAnsi="Times New Roman" w:cs="Times New Roman"/>
          <w:sz w:val="20"/>
          <w:szCs w:val="20"/>
        </w:rPr>
        <w:t>ky</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apod. Účastníci PLT přírodu naopak v rámci svých sil všemožně chrání.</w:t>
      </w:r>
    </w:p>
    <w:p w14:paraId="0B811F23"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 xml:space="preserve">13. vyvíjet jinou </w:t>
      </w:r>
      <w:proofErr w:type="gramStart"/>
      <w:r>
        <w:rPr>
          <w:rFonts w:ascii="Times New Roman" w:hAnsi="Times New Roman" w:cs="Times New Roman"/>
          <w:sz w:val="20"/>
          <w:szCs w:val="20"/>
        </w:rPr>
        <w:t>aktivitu</w:t>
      </w:r>
      <w:proofErr w:type="gramEnd"/>
      <w:r>
        <w:rPr>
          <w:rFonts w:ascii="Times New Roman" w:hAnsi="Times New Roman" w:cs="Times New Roman"/>
          <w:sz w:val="20"/>
          <w:szCs w:val="20"/>
        </w:rPr>
        <w:t xml:space="preserve"> než je v programu PLT, je považováno za hrubé porušení kázně a provinilec může být z PLT </w:t>
      </w:r>
      <w:proofErr w:type="spellStart"/>
      <w:r>
        <w:rPr>
          <w:rFonts w:ascii="Times New Roman" w:hAnsi="Times New Roman" w:cs="Times New Roman"/>
          <w:sz w:val="20"/>
          <w:szCs w:val="20"/>
        </w:rPr>
        <w:t>vylou</w:t>
      </w:r>
      <w:proofErr w:type="spellEnd"/>
      <w:r>
        <w:rPr>
          <w:rFonts w:ascii="Times New Roman" w:hAnsi="Times New Roman" w:cs="Times New Roman"/>
          <w:sz w:val="20"/>
          <w:szCs w:val="20"/>
        </w:rPr>
        <w:t>-čen bez jakékoli náhrady.</w:t>
      </w:r>
    </w:p>
    <w:p w14:paraId="73944466"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 xml:space="preserve">14. na PLT je zakázáno nošení ostrých, špičatých a skleněných předmětů (nůžky, </w:t>
      </w:r>
      <w:proofErr w:type="gramStart"/>
      <w:r>
        <w:rPr>
          <w:rFonts w:ascii="Times New Roman" w:hAnsi="Times New Roman" w:cs="Times New Roman"/>
          <w:sz w:val="20"/>
          <w:szCs w:val="20"/>
        </w:rPr>
        <w:t>nůž,</w:t>
      </w:r>
      <w:proofErr w:type="gramEnd"/>
      <w:r>
        <w:rPr>
          <w:rFonts w:ascii="Times New Roman" w:hAnsi="Times New Roman" w:cs="Times New Roman"/>
          <w:sz w:val="20"/>
          <w:szCs w:val="20"/>
        </w:rPr>
        <w:t xml:space="preserve"> apod.).</w:t>
      </w:r>
    </w:p>
    <w:p w14:paraId="1A10F039"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 xml:space="preserve">15. za nedodržení táborového řádu PLT organizovaného spolkem Duha, Křišťál, tábornický klub </w:t>
      </w:r>
      <w:proofErr w:type="spellStart"/>
      <w:r>
        <w:rPr>
          <w:rFonts w:ascii="Times New Roman" w:hAnsi="Times New Roman" w:cs="Times New Roman"/>
          <w:sz w:val="20"/>
          <w:szCs w:val="20"/>
        </w:rPr>
        <w:t>Salix</w:t>
      </w:r>
      <w:proofErr w:type="spellEnd"/>
      <w:r>
        <w:rPr>
          <w:rFonts w:ascii="Times New Roman" w:hAnsi="Times New Roman" w:cs="Times New Roman"/>
          <w:sz w:val="20"/>
          <w:szCs w:val="20"/>
        </w:rPr>
        <w:t xml:space="preserve"> Hanušovice, může být účastník potrestán napomenutím, nebo podmínečným vyloučením. Účastník za opakované porušování tohoto řádu může být z PLT vyloučen a poslán domů bez finanční náhrady zbytku pobytu. V takovém případě je zákon. zástupce, po dohodě s hl. vedoucím, povinen účastníka v dohodnutém termínu odvézt. </w:t>
      </w:r>
    </w:p>
    <w:p w14:paraId="16DC753B" w14:textId="77777777" w:rsidR="00D95949" w:rsidRDefault="00D95949" w:rsidP="00D95949">
      <w:pPr>
        <w:pStyle w:val="Bezmezer"/>
        <w:rPr>
          <w:rFonts w:ascii="Times New Roman" w:hAnsi="Times New Roman" w:cs="Times New Roman"/>
          <w:sz w:val="20"/>
          <w:szCs w:val="20"/>
        </w:rPr>
      </w:pPr>
      <w:r>
        <w:rPr>
          <w:rFonts w:ascii="Times New Roman" w:hAnsi="Times New Roman" w:cs="Times New Roman"/>
          <w:sz w:val="20"/>
          <w:szCs w:val="20"/>
        </w:rPr>
        <w:t xml:space="preserve"> 16. S táborovým řádem PLT organizovaném spolkem Duha, </w:t>
      </w:r>
      <w:proofErr w:type="spellStart"/>
      <w:r>
        <w:rPr>
          <w:rFonts w:ascii="Times New Roman" w:hAnsi="Times New Roman" w:cs="Times New Roman"/>
          <w:sz w:val="20"/>
          <w:szCs w:val="20"/>
        </w:rPr>
        <w:t>Křištál</w:t>
      </w:r>
      <w:proofErr w:type="spellEnd"/>
      <w:r>
        <w:rPr>
          <w:rFonts w:ascii="Times New Roman" w:hAnsi="Times New Roman" w:cs="Times New Roman"/>
          <w:sz w:val="20"/>
          <w:szCs w:val="20"/>
        </w:rPr>
        <w:t xml:space="preserve">, tábornický klub </w:t>
      </w:r>
      <w:proofErr w:type="spellStart"/>
      <w:r>
        <w:rPr>
          <w:rFonts w:ascii="Times New Roman" w:hAnsi="Times New Roman" w:cs="Times New Roman"/>
          <w:sz w:val="20"/>
          <w:szCs w:val="20"/>
        </w:rPr>
        <w:t>Salix</w:t>
      </w:r>
      <w:proofErr w:type="spellEnd"/>
      <w:r>
        <w:rPr>
          <w:rFonts w:ascii="Times New Roman" w:hAnsi="Times New Roman" w:cs="Times New Roman"/>
          <w:sz w:val="20"/>
          <w:szCs w:val="20"/>
        </w:rPr>
        <w:t xml:space="preserve"> Hanušovice hl. vedoucí seznámí účastníky při nástupu na PLT. Účastníci jsou povinni potvrdit proškolení svým podpisem na daném listu.</w:t>
      </w:r>
    </w:p>
    <w:p w14:paraId="228A0697" w14:textId="77777777" w:rsidR="00D95949" w:rsidRDefault="00D95949" w:rsidP="00D95949">
      <w:pPr>
        <w:pStyle w:val="Bezmezer"/>
        <w:rPr>
          <w:rFonts w:ascii="Times New Roman" w:hAnsi="Times New Roman" w:cs="Times New Roman"/>
          <w:sz w:val="20"/>
          <w:szCs w:val="20"/>
        </w:rPr>
      </w:pPr>
    </w:p>
    <w:p w14:paraId="3A455F84" w14:textId="77777777" w:rsidR="00D95949" w:rsidRDefault="00D95949"/>
    <w:sectPr w:rsidR="00D959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949"/>
    <w:rsid w:val="00D959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106B"/>
  <w15:chartTrackingRefBased/>
  <w15:docId w15:val="{DD868C86-F365-4E9A-AE85-79E049DA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cs-CZ"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959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D959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D95949"/>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D95949"/>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D95949"/>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D95949"/>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D95949"/>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D95949"/>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D95949"/>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95949"/>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D95949"/>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D95949"/>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D95949"/>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D95949"/>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D95949"/>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D95949"/>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D95949"/>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D95949"/>
    <w:rPr>
      <w:rFonts w:eastAsiaTheme="majorEastAsia" w:cstheme="majorBidi"/>
      <w:color w:val="272727" w:themeColor="text1" w:themeTint="D8"/>
    </w:rPr>
  </w:style>
  <w:style w:type="paragraph" w:styleId="Nzev">
    <w:name w:val="Title"/>
    <w:basedOn w:val="Normln"/>
    <w:next w:val="Normln"/>
    <w:link w:val="NzevChar"/>
    <w:uiPriority w:val="10"/>
    <w:qFormat/>
    <w:rsid w:val="00D9594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95949"/>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D95949"/>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D95949"/>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D95949"/>
    <w:pPr>
      <w:spacing w:before="160"/>
      <w:jc w:val="center"/>
    </w:pPr>
    <w:rPr>
      <w:i/>
      <w:iCs/>
      <w:color w:val="404040" w:themeColor="text1" w:themeTint="BF"/>
    </w:rPr>
  </w:style>
  <w:style w:type="character" w:customStyle="1" w:styleId="CittChar">
    <w:name w:val="Citát Char"/>
    <w:basedOn w:val="Standardnpsmoodstavce"/>
    <w:link w:val="Citt"/>
    <w:uiPriority w:val="29"/>
    <w:rsid w:val="00D95949"/>
    <w:rPr>
      <w:i/>
      <w:iCs/>
      <w:color w:val="404040" w:themeColor="text1" w:themeTint="BF"/>
    </w:rPr>
  </w:style>
  <w:style w:type="paragraph" w:styleId="Odstavecseseznamem">
    <w:name w:val="List Paragraph"/>
    <w:basedOn w:val="Normln"/>
    <w:uiPriority w:val="34"/>
    <w:qFormat/>
    <w:rsid w:val="00D95949"/>
    <w:pPr>
      <w:ind w:left="720"/>
      <w:contextualSpacing/>
    </w:pPr>
  </w:style>
  <w:style w:type="character" w:styleId="Zdraznnintenzivn">
    <w:name w:val="Intense Emphasis"/>
    <w:basedOn w:val="Standardnpsmoodstavce"/>
    <w:uiPriority w:val="21"/>
    <w:qFormat/>
    <w:rsid w:val="00D95949"/>
    <w:rPr>
      <w:i/>
      <w:iCs/>
      <w:color w:val="0F4761" w:themeColor="accent1" w:themeShade="BF"/>
    </w:rPr>
  </w:style>
  <w:style w:type="paragraph" w:styleId="Vrazncitt">
    <w:name w:val="Intense Quote"/>
    <w:basedOn w:val="Normln"/>
    <w:next w:val="Normln"/>
    <w:link w:val="VrazncittChar"/>
    <w:uiPriority w:val="30"/>
    <w:qFormat/>
    <w:rsid w:val="00D959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D95949"/>
    <w:rPr>
      <w:i/>
      <w:iCs/>
      <w:color w:val="0F4761" w:themeColor="accent1" w:themeShade="BF"/>
    </w:rPr>
  </w:style>
  <w:style w:type="character" w:styleId="Odkazintenzivn">
    <w:name w:val="Intense Reference"/>
    <w:basedOn w:val="Standardnpsmoodstavce"/>
    <w:uiPriority w:val="32"/>
    <w:qFormat/>
    <w:rsid w:val="00D95949"/>
    <w:rPr>
      <w:b/>
      <w:bCs/>
      <w:smallCaps/>
      <w:color w:val="0F4761" w:themeColor="accent1" w:themeShade="BF"/>
      <w:spacing w:val="5"/>
    </w:rPr>
  </w:style>
  <w:style w:type="paragraph" w:styleId="Bezmezer">
    <w:name w:val="No Spacing"/>
    <w:uiPriority w:val="1"/>
    <w:qFormat/>
    <w:rsid w:val="00D95949"/>
    <w:pPr>
      <w:spacing w:after="0" w:line="240" w:lineRule="auto"/>
    </w:pPr>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1737</Words>
  <Characters>10251</Characters>
  <Application>Microsoft Office Word</Application>
  <DocSecurity>0</DocSecurity>
  <Lines>85</Lines>
  <Paragraphs>23</Paragraphs>
  <ScaleCrop>false</ScaleCrop>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Felner František, Ing.</dc:creator>
  <cp:keywords/>
  <dc:description/>
  <cp:lastModifiedBy>Felner František, Ing.</cp:lastModifiedBy>
  <cp:revision>1</cp:revision>
  <dcterms:created xsi:type="dcterms:W3CDTF">2024-04-18T06:25:00Z</dcterms:created>
  <dcterms:modified xsi:type="dcterms:W3CDTF">2024-04-18T06:26:00Z</dcterms:modified>
</cp:coreProperties>
</file>